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5DC" w:rsidRDefault="000955DC" w:rsidP="000955DC">
      <w:pPr>
        <w:jc w:val="both"/>
        <w:rPr>
          <w:b/>
        </w:rPr>
      </w:pPr>
      <w:r w:rsidRPr="00875745">
        <w:rPr>
          <w:noProof/>
          <w:lang w:eastAsia="es-ES"/>
        </w:rPr>
        <mc:AlternateContent>
          <mc:Choice Requires="wpg">
            <w:drawing>
              <wp:anchor distT="0" distB="0" distL="114300" distR="114300" simplePos="0" relativeHeight="251675648" behindDoc="0" locked="0" layoutInCell="1" allowOverlap="1" wp14:anchorId="2890516D" wp14:editId="43907806">
                <wp:simplePos x="0" y="0"/>
                <wp:positionH relativeFrom="margin">
                  <wp:align>center</wp:align>
                </wp:positionH>
                <wp:positionV relativeFrom="paragraph">
                  <wp:posOffset>-8255</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EFB16E1" id="Grupo 2" o:spid="_x0000_s1026" style="position:absolute;margin-left:0;margin-top:-.65pt;width:23.65pt;height:23.65pt;z-index:251675648;mso-position-horizontal:center;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0955DC">
        <w:rPr>
          <w:b/>
        </w:rPr>
        <w:t xml:space="preserve">Lago Truchillas </w:t>
      </w:r>
    </w:p>
    <w:p w:rsidR="000955DC" w:rsidRPr="000955DC" w:rsidRDefault="000955DC" w:rsidP="000955DC">
      <w:pPr>
        <w:jc w:val="both"/>
        <w:rPr>
          <w:b/>
        </w:rPr>
      </w:pPr>
      <w:r w:rsidRPr="000955DC">
        <w:rPr>
          <w:b/>
        </w:rPr>
        <w:t>Recorrido: lineal</w:t>
      </w:r>
    </w:p>
    <w:p w:rsidR="000955DC" w:rsidRPr="000955DC" w:rsidRDefault="000955DC" w:rsidP="000955DC">
      <w:pPr>
        <w:jc w:val="both"/>
        <w:rPr>
          <w:b/>
        </w:rPr>
      </w:pPr>
      <w:r>
        <w:rPr>
          <w:noProof/>
          <w:lang w:eastAsia="es-ES"/>
        </w:rPr>
        <w:drawing>
          <wp:anchor distT="0" distB="0" distL="0" distR="0" simplePos="0" relativeHeight="251677696" behindDoc="0" locked="0" layoutInCell="1" allowOverlap="1" wp14:anchorId="0DA4FF8A" wp14:editId="0DEC1BB1">
            <wp:simplePos x="0" y="0"/>
            <wp:positionH relativeFrom="page">
              <wp:posOffset>4467224</wp:posOffset>
            </wp:positionH>
            <wp:positionV relativeFrom="paragraph">
              <wp:posOffset>281305</wp:posOffset>
            </wp:positionV>
            <wp:extent cx="1838325" cy="1199188"/>
            <wp:effectExtent l="0" t="0" r="0" b="1270"/>
            <wp:wrapNone/>
            <wp:docPr id="441" name="image3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image399.jpeg"/>
                    <pic:cNvPicPr/>
                  </pic:nvPicPr>
                  <pic:blipFill>
                    <a:blip r:embed="rId7" cstate="print"/>
                    <a:stretch>
                      <a:fillRect/>
                    </a:stretch>
                  </pic:blipFill>
                  <pic:spPr>
                    <a:xfrm>
                      <a:off x="0" y="0"/>
                      <a:ext cx="1848665" cy="1205933"/>
                    </a:xfrm>
                    <a:prstGeom prst="rect">
                      <a:avLst/>
                    </a:prstGeom>
                  </pic:spPr>
                </pic:pic>
              </a:graphicData>
            </a:graphic>
            <wp14:sizeRelH relativeFrom="margin">
              <wp14:pctWidth>0</wp14:pctWidth>
            </wp14:sizeRelH>
            <wp14:sizeRelV relativeFrom="margin">
              <wp14:pctHeight>0</wp14:pctHeight>
            </wp14:sizeRelV>
          </wp:anchor>
        </w:drawing>
      </w:r>
      <w:r w:rsidRPr="000955DC">
        <w:rPr>
          <w:b/>
        </w:rPr>
        <w:t>Inicio y fin: Aparcamiento situado a 1,5 Km por la carretera de subida al Puerto del Peñón Longitud: 11 km (ida y vuelta)</w:t>
      </w:r>
    </w:p>
    <w:p w:rsidR="000955DC" w:rsidRPr="000955DC" w:rsidRDefault="000955DC" w:rsidP="000955DC">
      <w:pPr>
        <w:jc w:val="both"/>
        <w:rPr>
          <w:b/>
        </w:rPr>
      </w:pPr>
      <w:r w:rsidRPr="000955DC">
        <w:rPr>
          <w:b/>
        </w:rPr>
        <w:t>Desnivel: 554 m</w:t>
      </w:r>
    </w:p>
    <w:p w:rsidR="000955DC" w:rsidRDefault="000955DC" w:rsidP="000955DC">
      <w:pPr>
        <w:jc w:val="both"/>
        <w:rPr>
          <w:b/>
        </w:rPr>
      </w:pPr>
      <w:r w:rsidRPr="000955DC">
        <w:rPr>
          <w:b/>
        </w:rPr>
        <w:t>Dificultad: media</w:t>
      </w:r>
    </w:p>
    <w:p w:rsidR="000955DC" w:rsidRDefault="000955DC" w:rsidP="000955DC">
      <w:pPr>
        <w:jc w:val="both"/>
        <w:rPr>
          <w:b/>
        </w:rPr>
      </w:pPr>
      <w:bookmarkStart w:id="0" w:name="_GoBack"/>
      <w:bookmarkEnd w:id="0"/>
    </w:p>
    <w:p w:rsidR="000955DC" w:rsidRPr="000955DC" w:rsidRDefault="000955DC" w:rsidP="000955DC">
      <w:pPr>
        <w:jc w:val="both"/>
        <w:rPr>
          <w:b/>
        </w:rPr>
      </w:pPr>
    </w:p>
    <w:p w:rsidR="00491361" w:rsidRPr="000955DC" w:rsidRDefault="000955DC" w:rsidP="000955DC">
      <w:pPr>
        <w:jc w:val="both"/>
      </w:pPr>
      <w:r w:rsidRPr="000955DC">
        <w:t>La ruta sigue el curso del río del Lago, custodiado por bosquetes de abedul, aliso y roble. Tras superar la “Cuesta Millín” se abre un amplio valle con praderas encharcadas y varias turberas. El camino continúa por varias zonas de césped almohadillado aprovechadas tradicionalmente para pastos, como atestiguan los restos de antiguos chozos. Al final del recorrido se encuentra el lago coronado por una imponente pared rocosa</w:t>
      </w:r>
      <w:r w:rsidR="00491361" w:rsidRPr="000955DC">
        <w:t>Lago de la Baña</w:t>
      </w:r>
    </w:p>
    <w:p w:rsidR="00491361" w:rsidRDefault="00491361" w:rsidP="00491361">
      <w:pPr>
        <w:jc w:val="both"/>
        <w:rPr>
          <w:b/>
        </w:rPr>
      </w:pPr>
    </w:p>
    <w:p w:rsidR="004F504C" w:rsidRDefault="004F504C" w:rsidP="001A7DF5">
      <w:pPr>
        <w:jc w:val="both"/>
      </w:pPr>
    </w:p>
    <w:p w:rsidR="00335B06" w:rsidRDefault="00335B06" w:rsidP="001A7DF5">
      <w:pPr>
        <w:jc w:val="both"/>
      </w:pPr>
    </w:p>
    <w:p w:rsidR="001310AD" w:rsidRDefault="001310AD" w:rsidP="001A7DF5">
      <w:pPr>
        <w:jc w:val="both"/>
      </w:pPr>
    </w:p>
    <w:p w:rsidR="001E5A80" w:rsidRDefault="001E5A80" w:rsidP="001A7DF5">
      <w:pPr>
        <w:jc w:val="both"/>
      </w:pPr>
    </w:p>
    <w:p w:rsidR="00875745" w:rsidRPr="00B412F7" w:rsidRDefault="00875745" w:rsidP="00875745">
      <w:pPr>
        <w:jc w:val="both"/>
        <w:rPr>
          <w:rFonts w:ascii="Calibri" w:hAnsi="Calibri" w:cs="Calibri"/>
        </w:rPr>
      </w:pPr>
    </w:p>
    <w:p w:rsidR="00DF1FAB" w:rsidRPr="00B412F7" w:rsidRDefault="00DF1FAB" w:rsidP="00B412F7">
      <w:pPr>
        <w:jc w:val="both"/>
        <w:rPr>
          <w:rFonts w:ascii="Calibri" w:hAnsi="Calibri" w:cs="Calibri"/>
        </w:rPr>
      </w:pPr>
    </w:p>
    <w:p w:rsidR="00E835C5" w:rsidRDefault="00E835C5" w:rsidP="00E835C5">
      <w:pPr>
        <w:spacing w:before="45" w:line="240" w:lineRule="auto"/>
        <w:jc w:val="both"/>
      </w:pPr>
    </w:p>
    <w:p w:rsidR="00E835C5" w:rsidRDefault="00E835C5" w:rsidP="00E835C5">
      <w:pPr>
        <w:spacing w:before="45" w:line="240" w:lineRule="auto"/>
        <w:jc w:val="both"/>
      </w:pPr>
    </w:p>
    <w:p w:rsidR="00E835C5" w:rsidRDefault="00E835C5" w:rsidP="00E835C5">
      <w:pPr>
        <w:spacing w:before="45" w:line="240" w:lineRule="auto"/>
        <w:jc w:val="both"/>
      </w:pPr>
    </w:p>
    <w:p w:rsidR="00E621DF" w:rsidRPr="00DF1FAB" w:rsidRDefault="00E621DF" w:rsidP="00E835C5">
      <w:pPr>
        <w:spacing w:before="45" w:line="240" w:lineRule="auto"/>
        <w:jc w:val="both"/>
      </w:pPr>
    </w:p>
    <w:p w:rsidR="00596B90" w:rsidRDefault="00596B90" w:rsidP="00DF1FAB">
      <w:pPr>
        <w:spacing w:line="240" w:lineRule="auto"/>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11693"/>
    <w:rsid w:val="000955DC"/>
    <w:rsid w:val="000C7C37"/>
    <w:rsid w:val="001310AD"/>
    <w:rsid w:val="00155E53"/>
    <w:rsid w:val="0016353D"/>
    <w:rsid w:val="00185BFC"/>
    <w:rsid w:val="001A4011"/>
    <w:rsid w:val="001A522C"/>
    <w:rsid w:val="001A7DF5"/>
    <w:rsid w:val="001C50E3"/>
    <w:rsid w:val="001E5A80"/>
    <w:rsid w:val="00203F6A"/>
    <w:rsid w:val="00287D9E"/>
    <w:rsid w:val="002F01C1"/>
    <w:rsid w:val="00313312"/>
    <w:rsid w:val="00335B06"/>
    <w:rsid w:val="00360370"/>
    <w:rsid w:val="003A3FDF"/>
    <w:rsid w:val="00445C3A"/>
    <w:rsid w:val="00471D1F"/>
    <w:rsid w:val="00473558"/>
    <w:rsid w:val="00491361"/>
    <w:rsid w:val="004F504C"/>
    <w:rsid w:val="005352A5"/>
    <w:rsid w:val="00556195"/>
    <w:rsid w:val="005571F9"/>
    <w:rsid w:val="00596B90"/>
    <w:rsid w:val="005A1D87"/>
    <w:rsid w:val="005D0949"/>
    <w:rsid w:val="005D79DA"/>
    <w:rsid w:val="00617C82"/>
    <w:rsid w:val="00656F61"/>
    <w:rsid w:val="00725018"/>
    <w:rsid w:val="007E6CF5"/>
    <w:rsid w:val="00872536"/>
    <w:rsid w:val="00875745"/>
    <w:rsid w:val="009652DF"/>
    <w:rsid w:val="009D51F3"/>
    <w:rsid w:val="009F553F"/>
    <w:rsid w:val="00B412F7"/>
    <w:rsid w:val="00B70873"/>
    <w:rsid w:val="00C7562C"/>
    <w:rsid w:val="00CE1830"/>
    <w:rsid w:val="00DF1FAB"/>
    <w:rsid w:val="00E116FD"/>
    <w:rsid w:val="00E621DF"/>
    <w:rsid w:val="00E835C5"/>
    <w:rsid w:val="00EA311C"/>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549</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2021-06-29T12:41:00Z</dcterms:created>
  <dcterms:modified xsi:type="dcterms:W3CDTF">2021-06-29T12:41:00Z</dcterms:modified>
</cp:coreProperties>
</file>